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A6652A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52A">
        <w:rPr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05pt;margin-top:9.25pt;width:236.95pt;height:180.3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3C72F3" w:rsidRDefault="003C72F3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72F3" w:rsidRPr="00F5380B" w:rsidRDefault="003C72F3" w:rsidP="003C72F3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3C72F3" w:rsidRDefault="003C72F3" w:rsidP="003C72F3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  <w:p w:rsidR="003C72F3" w:rsidRPr="003C72F3" w:rsidRDefault="003C72F3" w:rsidP="003C72F3">
                  <w:pPr>
                    <w:pStyle w:val="Picturecaption"/>
                    <w:shd w:val="clear" w:color="auto" w:fill="auto"/>
                    <w:jc w:val="both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E </w:t>
                  </w:r>
                  <w:proofErr w:type="gramStart"/>
                  <w:r>
                    <w:rPr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b/>
                      <w:lang w:val="en-US"/>
                    </w:rPr>
                    <w:t xml:space="preserve"> </w:t>
                  </w:r>
                  <w:hyperlink r:id="rId9" w:history="1">
                    <w:r w:rsidRPr="00235CE0">
                      <w:rPr>
                        <w:rStyle w:val="-"/>
                        <w:b/>
                        <w:lang w:val="en-US"/>
                      </w:rPr>
                      <w:t>andoniadis@naoussa.gr</w:t>
                    </w:r>
                  </w:hyperlink>
                  <w:r>
                    <w:rPr>
                      <w:b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E23057"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216F65" w:rsidRDefault="00C93DC9" w:rsidP="00C93DC9">
      <w:pPr>
        <w:rPr>
          <w:rFonts w:ascii="Arial" w:hAnsi="Arial" w:cs="Arial"/>
        </w:rPr>
      </w:pPr>
    </w:p>
    <w:p w:rsidR="003C72F3" w:rsidRDefault="00C93DC9" w:rsidP="003C72F3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3C72F3" w:rsidRDefault="003C72F3" w:rsidP="003C72F3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</w:rPr>
      </w:pPr>
    </w:p>
    <w:p w:rsidR="00C93DC9" w:rsidRPr="00571876" w:rsidRDefault="004337CF" w:rsidP="003C72F3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3DC9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3C72F3" w:rsidRDefault="003C72F3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μη διαδικασίας εκμίσθωσης 4ετίας , με φανερή προφορική πλειοδοτική δημοπρασί</w:t>
      </w:r>
      <w:r w:rsidR="003C72F3">
        <w:rPr>
          <w:rFonts w:ascii="Times New Roman" w:hAnsi="Times New Roman" w:cs="Times New Roman"/>
          <w:sz w:val="24"/>
          <w:szCs w:val="24"/>
        </w:rPr>
        <w:t>α, δημοτικής έκτασης</w:t>
      </w:r>
      <w:r w:rsidR="00F0133A">
        <w:rPr>
          <w:rFonts w:ascii="Times New Roman" w:hAnsi="Times New Roman" w:cs="Times New Roman"/>
          <w:sz w:val="24"/>
          <w:szCs w:val="24"/>
        </w:rPr>
        <w:t xml:space="preserve">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3C72F3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3C72F3">
        <w:rPr>
          <w:rFonts w:ascii="Times New Roman" w:hAnsi="Times New Roman" w:cs="Times New Roman"/>
          <w:sz w:val="24"/>
          <w:szCs w:val="24"/>
        </w:rPr>
        <w:t xml:space="preserve"> η οποία είναι ελεύθερη</w:t>
      </w:r>
      <w:r w:rsidR="00BA1AFB">
        <w:rPr>
          <w:rFonts w:ascii="Times New Roman" w:hAnsi="Times New Roman" w:cs="Times New Roman"/>
          <w:sz w:val="24"/>
          <w:szCs w:val="24"/>
        </w:rPr>
        <w:t xml:space="preserve"> προς  μίσθωση,</w:t>
      </w:r>
      <w:r w:rsidR="003C72F3">
        <w:rPr>
          <w:rFonts w:ascii="Times New Roman" w:hAnsi="Times New Roman" w:cs="Times New Roman"/>
          <w:sz w:val="24"/>
          <w:szCs w:val="24"/>
        </w:rPr>
        <w:t xml:space="preserve"> με σκοπό χρήσης τις γεωργικές – αγροτικές εκμεταλλεύσεις</w:t>
      </w:r>
      <w:r w:rsidR="00BA1AFB">
        <w:rPr>
          <w:rFonts w:ascii="Times New Roman" w:hAnsi="Times New Roman" w:cs="Times New Roman"/>
          <w:sz w:val="24"/>
          <w:szCs w:val="24"/>
        </w:rPr>
        <w:t>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Pr="00240E81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3C72F3">
        <w:rPr>
          <w:rFonts w:ascii="Times New Roman" w:hAnsi="Times New Roman" w:cs="Times New Roman"/>
          <w:sz w:val="24"/>
          <w:szCs w:val="24"/>
        </w:rPr>
        <w:t>ση της  παρακάτω έκτασης με σκοπό χρήσης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 </w:t>
      </w:r>
      <w:r w:rsidR="003C72F3">
        <w:rPr>
          <w:rFonts w:ascii="Times New Roman" w:hAnsi="Times New Roman" w:cs="Times New Roman"/>
          <w:sz w:val="24"/>
          <w:szCs w:val="24"/>
        </w:rPr>
        <w:t>τι</w:t>
      </w:r>
      <w:r w:rsidR="00851CB1">
        <w:rPr>
          <w:rFonts w:ascii="Times New Roman" w:hAnsi="Times New Roman" w:cs="Times New Roman"/>
          <w:sz w:val="24"/>
          <w:szCs w:val="24"/>
        </w:rPr>
        <w:t>ς</w:t>
      </w:r>
      <w:r w:rsidR="003C72F3" w:rsidRPr="003C72F3">
        <w:rPr>
          <w:rFonts w:ascii="Times New Roman" w:hAnsi="Times New Roman" w:cs="Times New Roman"/>
          <w:sz w:val="24"/>
          <w:szCs w:val="24"/>
        </w:rPr>
        <w:t xml:space="preserve"> </w:t>
      </w:r>
      <w:r w:rsidR="003C72F3">
        <w:rPr>
          <w:rFonts w:ascii="Times New Roman" w:hAnsi="Times New Roman" w:cs="Times New Roman"/>
          <w:sz w:val="24"/>
          <w:szCs w:val="24"/>
        </w:rPr>
        <w:t>γεωργικές – αγροτικές εκμεταλλεύσεις της</w:t>
      </w:r>
      <w:r w:rsidR="00851CB1">
        <w:rPr>
          <w:rFonts w:ascii="Times New Roman" w:hAnsi="Times New Roman" w:cs="Times New Roman"/>
          <w:sz w:val="24"/>
          <w:szCs w:val="24"/>
        </w:rPr>
        <w:t xml:space="preserve"> Τ.Κ.</w:t>
      </w:r>
      <w:r w:rsidR="003C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2F3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 w:rsid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3C72F3">
        <w:rPr>
          <w:rFonts w:ascii="Times New Roman" w:hAnsi="Times New Roman" w:cs="Times New Roman"/>
          <w:sz w:val="24"/>
          <w:szCs w:val="24"/>
        </w:rPr>
        <w:t>του Δήμου Νάουσας, η οποία είναι ελεύθερη</w:t>
      </w:r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προς  μίσθωση</w:t>
      </w:r>
      <w:r w:rsidR="00F0133A" w:rsidRPr="007E4223">
        <w:rPr>
          <w:rFonts w:ascii="Times New Roman" w:hAnsi="Times New Roman" w:cs="Times New Roman"/>
          <w:sz w:val="24"/>
          <w:szCs w:val="24"/>
        </w:rPr>
        <w:t>,</w:t>
      </w:r>
      <w:r w:rsidR="003C72F3" w:rsidRPr="009C0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E81" w:rsidRPr="009C0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72F3">
        <w:rPr>
          <w:rFonts w:ascii="Times New Roman" w:hAnsi="Times New Roman" w:cs="Times New Roman"/>
        </w:rPr>
        <w:t>εμβαδού  Ε 17.166,16</w:t>
      </w:r>
      <w:r w:rsidR="00240E81" w:rsidRPr="00240E81">
        <w:rPr>
          <w:rFonts w:ascii="Times New Roman" w:hAnsi="Times New Roman" w:cs="Times New Roman"/>
        </w:rPr>
        <w:t xml:space="preserve"> </w:t>
      </w:r>
      <w:proofErr w:type="spellStart"/>
      <w:r w:rsidR="00240E81" w:rsidRPr="00240E81">
        <w:rPr>
          <w:rFonts w:ascii="Times New Roman" w:hAnsi="Times New Roman" w:cs="Times New Roman"/>
        </w:rPr>
        <w:t>τ.μ</w:t>
      </w:r>
      <w:proofErr w:type="spellEnd"/>
      <w:r w:rsidR="00240E81" w:rsidRPr="00240E81">
        <w:rPr>
          <w:rFonts w:ascii="Times New Roman" w:hAnsi="Times New Roman" w:cs="Times New Roman"/>
        </w:rPr>
        <w:t>.  όπως</w:t>
      </w:r>
      <w:r w:rsidR="007E4223">
        <w:rPr>
          <w:rFonts w:ascii="Times New Roman" w:hAnsi="Times New Roman" w:cs="Times New Roman"/>
        </w:rPr>
        <w:t xml:space="preserve"> αυτή</w:t>
      </w:r>
      <w:r w:rsidR="006432AB">
        <w:rPr>
          <w:rFonts w:ascii="Times New Roman" w:hAnsi="Times New Roman" w:cs="Times New Roman"/>
        </w:rPr>
        <w:t xml:space="preserve"> εμφανίζεται στο  ΕΝΤΥΠΟ Θέαση </w:t>
      </w:r>
      <w:r w:rsidR="00240E81" w:rsidRPr="00240E81">
        <w:rPr>
          <w:rFonts w:ascii="Times New Roman" w:hAnsi="Times New Roman" w:cs="Times New Roman"/>
        </w:rPr>
        <w:t xml:space="preserve"> του Εθνικού κτηματολογίου</w:t>
      </w:r>
      <w:r w:rsidR="00240E81">
        <w:rPr>
          <w:rFonts w:ascii="Times New Roman" w:hAnsi="Times New Roman" w:cs="Times New Roman"/>
        </w:rPr>
        <w:t>.</w:t>
      </w:r>
    </w:p>
    <w:p w:rsidR="00D17D77" w:rsidRPr="0020748E" w:rsidRDefault="00D17D77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969"/>
        <w:gridCol w:w="2127"/>
        <w:gridCol w:w="1984"/>
      </w:tblGrid>
      <w:tr w:rsidR="00DB61A4" w:rsidRPr="00DB61A4" w:rsidTr="00240E81">
        <w:tc>
          <w:tcPr>
            <w:tcW w:w="3969" w:type="dxa"/>
          </w:tcPr>
          <w:p w:rsidR="00DB61A4" w:rsidRPr="00DB61A4" w:rsidRDefault="00DB61A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1A4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ΠΕΡΙΓΡΑΦΗ ΑΚΙΝΗΤΟΥ</w:t>
            </w:r>
          </w:p>
        </w:tc>
        <w:tc>
          <w:tcPr>
            <w:tcW w:w="2127" w:type="dxa"/>
          </w:tcPr>
          <w:p w:rsid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ΚΤΗΜΑΤΟΛ.</w:t>
            </w:r>
          </w:p>
          <w:p w:rsidR="00FC4104" w:rsidRPr="00E71F17" w:rsidRDefault="00FC4104" w:rsidP="00FC4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ΑΡΙΘΜΟΣ</w:t>
            </w:r>
          </w:p>
        </w:tc>
        <w:tc>
          <w:tcPr>
            <w:tcW w:w="1984" w:type="dxa"/>
          </w:tcPr>
          <w:p w:rsidR="00DB61A4" w:rsidRPr="00DB61A4" w:rsidRDefault="00FC4104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ΕΚΤΑΣΗ</w:t>
            </w:r>
          </w:p>
        </w:tc>
      </w:tr>
      <w:tr w:rsidR="00DB61A4" w:rsidRPr="00DB61A4" w:rsidTr="00240E81">
        <w:tc>
          <w:tcPr>
            <w:tcW w:w="3969" w:type="dxa"/>
          </w:tcPr>
          <w:p w:rsidR="00DB61A4" w:rsidRPr="00256B3B" w:rsidRDefault="006432AB" w:rsidP="0024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ΑΚΙΝΗΤΟ</w:t>
            </w:r>
          </w:p>
        </w:tc>
        <w:tc>
          <w:tcPr>
            <w:tcW w:w="2127" w:type="dxa"/>
          </w:tcPr>
          <w:p w:rsidR="00DB61A4" w:rsidRPr="000561A8" w:rsidRDefault="006432AB" w:rsidP="00C37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113 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Χαρίεσσας</w:t>
            </w:r>
            <w:proofErr w:type="spellEnd"/>
          </w:p>
        </w:tc>
        <w:tc>
          <w:tcPr>
            <w:tcW w:w="1984" w:type="dxa"/>
          </w:tcPr>
          <w:p w:rsidR="00DB61A4" w:rsidRPr="000561A8" w:rsidRDefault="006432AB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17.166,16</w:t>
            </w:r>
            <w:r w:rsidR="00F0133A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τ.μ</w:t>
            </w:r>
            <w:proofErr w:type="spellEnd"/>
            <w:r w:rsidR="009D24B3" w:rsidRPr="000561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37DF8" w:rsidRDefault="00C37DF8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2AB">
        <w:rPr>
          <w:rFonts w:ascii="Times New Roman" w:hAnsi="Times New Roman" w:cs="Times New Roman"/>
          <w:b/>
          <w:sz w:val="24"/>
          <w:szCs w:val="24"/>
        </w:rPr>
        <w:t xml:space="preserve">Γεωργικές – αγροτικές εκμεταλλεύσεις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2A0905">
        <w:rPr>
          <w:rFonts w:ascii="Times New Roman" w:hAnsi="Times New Roman" w:cs="Times New Roman"/>
          <w:b/>
          <w:sz w:val="24"/>
          <w:szCs w:val="24"/>
        </w:rPr>
        <w:t>192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905" w:rsidRDefault="002F06B8" w:rsidP="009D24B3">
      <w:pPr>
        <w:jc w:val="both"/>
        <w:rPr>
          <w:b/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="007F0D37" w:rsidRPr="007F0D37">
        <w:t xml:space="preserve"> </w:t>
      </w:r>
      <w:r w:rsidR="007F0D37">
        <w:t>Η εκμίσθωση ακινήτων των δήμων γίνεται με δημοπρασία. Η δημοπρασία επαναλαμβάνεται υποχρεωτικά για μία (1) φορά, εάν δεν παρουσιάστηκε κανένας πλειοδότης.</w:t>
      </w:r>
      <w:r w:rsidR="007F0D37">
        <w:br/>
        <w:t>Αν η δημοπρασία δεν φέρει αποτέλεσμα, η εκμίσθωση μπορεί να γίνει με απευθείας συμφωνία, της οποίας τους όρους καθορίζει το δημοτικό συμβούλιο.</w:t>
      </w:r>
    </w:p>
    <w:p w:rsidR="002F06B8" w:rsidRDefault="002F06B8" w:rsidP="00B732C9">
      <w:pPr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sz w:val="24"/>
          <w:szCs w:val="24"/>
        </w:rPr>
        <w:t xml:space="preserve"> </w:t>
      </w: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6B8" w:rsidRPr="002F06B8" w:rsidRDefault="002F06B8" w:rsidP="002F06B8">
      <w:pPr>
        <w:pStyle w:val="a4"/>
        <w:numPr>
          <w:ilvl w:val="0"/>
          <w:numId w:val="28"/>
        </w:numPr>
        <w:suppressAutoHyphens w:val="0"/>
        <w:ind w:left="0"/>
        <w:rPr>
          <w:sz w:val="24"/>
          <w:szCs w:val="24"/>
        </w:rPr>
      </w:pPr>
      <w:r>
        <w:rPr>
          <w:sz w:val="24"/>
          <w:szCs w:val="24"/>
        </w:rPr>
        <w:t>Το Συμβούλιο της</w:t>
      </w:r>
      <w:r w:rsidR="00AA063B">
        <w:rPr>
          <w:sz w:val="24"/>
          <w:szCs w:val="24"/>
        </w:rPr>
        <w:t xml:space="preserve"> Τοπικής Κοινότητας  </w:t>
      </w:r>
      <w:proofErr w:type="spellStart"/>
      <w:r w:rsidR="00B732C9">
        <w:rPr>
          <w:sz w:val="24"/>
          <w:szCs w:val="24"/>
        </w:rPr>
        <w:t>Χαρίεσσας</w:t>
      </w:r>
      <w:proofErr w:type="spellEnd"/>
      <w:r w:rsidR="00AA063B">
        <w:rPr>
          <w:sz w:val="24"/>
          <w:szCs w:val="24"/>
        </w:rPr>
        <w:t>,</w:t>
      </w:r>
      <w:r>
        <w:rPr>
          <w:sz w:val="24"/>
          <w:szCs w:val="24"/>
        </w:rPr>
        <w:t xml:space="preserve">   με το υπ’ </w:t>
      </w:r>
      <w:r w:rsidRPr="005A15CF">
        <w:rPr>
          <w:sz w:val="24"/>
          <w:szCs w:val="24"/>
        </w:rPr>
        <w:t xml:space="preserve">αριθμόν </w:t>
      </w:r>
      <w:r w:rsidR="007E385C" w:rsidRPr="007E385C">
        <w:rPr>
          <w:b/>
          <w:sz w:val="24"/>
          <w:szCs w:val="24"/>
        </w:rPr>
        <w:t>7</w:t>
      </w:r>
      <w:r w:rsidRPr="007E385C">
        <w:rPr>
          <w:b/>
          <w:sz w:val="24"/>
          <w:szCs w:val="24"/>
        </w:rPr>
        <w:t>/20</w:t>
      </w:r>
      <w:r w:rsidR="00AA063B" w:rsidRPr="007E385C">
        <w:rPr>
          <w:b/>
          <w:sz w:val="24"/>
          <w:szCs w:val="24"/>
        </w:rPr>
        <w:t>2</w:t>
      </w:r>
      <w:r w:rsidR="00B732C9" w:rsidRPr="007E385C">
        <w:rPr>
          <w:b/>
          <w:sz w:val="24"/>
          <w:szCs w:val="24"/>
        </w:rPr>
        <w:t>2</w:t>
      </w:r>
      <w:r w:rsidR="00B732C9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πρακτικό συμφωνεί με την εκμίσθω</w:t>
      </w:r>
      <w:r w:rsidR="0047101C">
        <w:rPr>
          <w:sz w:val="24"/>
          <w:szCs w:val="24"/>
        </w:rPr>
        <w:t>ση</w:t>
      </w:r>
      <w:r w:rsidR="00AF430C">
        <w:rPr>
          <w:sz w:val="24"/>
          <w:szCs w:val="24"/>
        </w:rPr>
        <w:t xml:space="preserve"> για 4 έτη</w:t>
      </w:r>
      <w:r w:rsidR="0047101C">
        <w:rPr>
          <w:sz w:val="24"/>
          <w:szCs w:val="24"/>
        </w:rPr>
        <w:t xml:space="preserve"> με πλειοδοτική δημοπρασία του</w:t>
      </w:r>
      <w:r>
        <w:rPr>
          <w:sz w:val="24"/>
          <w:szCs w:val="24"/>
        </w:rPr>
        <w:t xml:space="preserve">  υπ’ αρ. : </w:t>
      </w:r>
      <w:r w:rsidR="00B732C9">
        <w:rPr>
          <w:sz w:val="24"/>
          <w:szCs w:val="24"/>
        </w:rPr>
        <w:t>113</w:t>
      </w:r>
      <w:r w:rsidR="00B732C9" w:rsidRPr="00B732C9">
        <w:rPr>
          <w:sz w:val="24"/>
          <w:szCs w:val="24"/>
          <w:vertAlign w:val="superscript"/>
        </w:rPr>
        <w:t>α</w:t>
      </w:r>
      <w:r w:rsidR="00B732C9">
        <w:rPr>
          <w:sz w:val="24"/>
          <w:szCs w:val="24"/>
        </w:rPr>
        <w:t xml:space="preserve"> ακινήτου </w:t>
      </w:r>
      <w:r w:rsidR="000561A8">
        <w:rPr>
          <w:sz w:val="24"/>
          <w:szCs w:val="24"/>
        </w:rPr>
        <w:t xml:space="preserve"> </w:t>
      </w:r>
      <w:proofErr w:type="spellStart"/>
      <w:r w:rsidR="00B732C9">
        <w:rPr>
          <w:sz w:val="24"/>
          <w:szCs w:val="24"/>
        </w:rPr>
        <w:t>Χαρίεσας</w:t>
      </w:r>
      <w:proofErr w:type="spellEnd"/>
      <w:r w:rsidR="00AF430C">
        <w:rPr>
          <w:sz w:val="24"/>
          <w:szCs w:val="24"/>
        </w:rPr>
        <w:t xml:space="preserve">, και βεβαιώνει ότι η έκταση είναι ελεύθερη και δεν είναι απαραίτητη για τις ανάγκες της τοπικής κτηνοτροφίας. 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6641C" w:rsidRDefault="00E6641C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για 4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B732C9">
        <w:rPr>
          <w:rFonts w:ascii="Times New Roman" w:hAnsi="Times New Roman" w:cs="Times New Roman"/>
          <w:sz w:val="24"/>
          <w:szCs w:val="24"/>
        </w:rPr>
        <w:t>αραπάνω ακινήτου</w:t>
      </w:r>
      <w:r w:rsidR="00E3454B">
        <w:rPr>
          <w:rFonts w:ascii="Times New Roman" w:hAnsi="Times New Roman" w:cs="Times New Roman"/>
          <w:sz w:val="24"/>
          <w:szCs w:val="24"/>
        </w:rPr>
        <w:t xml:space="preserve">  που βρίσκεται </w:t>
      </w:r>
      <w:r w:rsidR="00035B57">
        <w:rPr>
          <w:rFonts w:ascii="Times New Roman" w:hAnsi="Times New Roman" w:cs="Times New Roman"/>
          <w:sz w:val="24"/>
          <w:szCs w:val="24"/>
        </w:rPr>
        <w:t xml:space="preserve">στην Τ.Κ. </w:t>
      </w:r>
      <w:proofErr w:type="spellStart"/>
      <w:r w:rsidR="00B732C9">
        <w:rPr>
          <w:rFonts w:ascii="Times New Roman" w:hAnsi="Times New Roman" w:cs="Times New Roman"/>
          <w:sz w:val="24"/>
          <w:szCs w:val="24"/>
        </w:rPr>
        <w:t>Χαρίεσσας</w:t>
      </w:r>
      <w:proofErr w:type="spellEnd"/>
      <w:r w:rsidR="00B732C9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B732C9">
        <w:rPr>
          <w:rFonts w:ascii="Times New Roman" w:hAnsi="Times New Roman" w:cs="Times New Roman"/>
          <w:sz w:val="24"/>
          <w:szCs w:val="24"/>
        </w:rPr>
        <w:t xml:space="preserve"> με σκοπό χρήσης τις γεωργικές – αγροτικές εκμεταλλεύσεις,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8AA" w:rsidRPr="00B732C9">
        <w:rPr>
          <w:rFonts w:ascii="Times New Roman" w:hAnsi="Times New Roman" w:cs="Times New Roman"/>
          <w:sz w:val="24"/>
          <w:szCs w:val="24"/>
        </w:rPr>
        <w:t>και να βεβαιώσει</w:t>
      </w:r>
      <w:r w:rsidR="00B20C0D" w:rsidRPr="00B732C9">
        <w:rPr>
          <w:rFonts w:ascii="Times New Roman" w:hAnsi="Times New Roman" w:cs="Times New Roman"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 w:rsidRPr="00B732C9">
        <w:rPr>
          <w:rFonts w:ascii="Times New Roman" w:hAnsi="Times New Roman" w:cs="Times New Roman"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910EDC" w:rsidRPr="00DB61A4" w:rsidRDefault="00910EDC" w:rsidP="00DB61A4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71F17" w:rsidRPr="006B2B8C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092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92E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Pr="004832B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ENTY</w:t>
      </w:r>
      <w:r>
        <w:rPr>
          <w:rFonts w:ascii="Arial" w:hAnsi="Arial" w:cs="Arial"/>
        </w:rPr>
        <w:t>Π</w:t>
      </w:r>
      <w:r>
        <w:rPr>
          <w:rFonts w:ascii="Arial" w:hAnsi="Arial" w:cs="Arial"/>
          <w:lang w:val="en-US"/>
        </w:rPr>
        <w:t>O</w:t>
      </w:r>
      <w:r w:rsidRPr="004832B2">
        <w:rPr>
          <w:rFonts w:ascii="Arial" w:hAnsi="Arial" w:cs="Arial"/>
        </w:rPr>
        <w:t xml:space="preserve"> </w:t>
      </w:r>
      <w:r w:rsidR="00B732C9">
        <w:rPr>
          <w:rFonts w:ascii="Arial" w:hAnsi="Arial" w:cs="Arial"/>
        </w:rPr>
        <w:t>Θέαση</w:t>
      </w:r>
      <w:r>
        <w:rPr>
          <w:rFonts w:ascii="Arial" w:hAnsi="Arial" w:cs="Arial"/>
        </w:rPr>
        <w:t xml:space="preserve"> από ΕΘΝΙΚΟ ΚΤΗΜΑΤΟΛΟΓΙΟ</w:t>
      </w:r>
    </w:p>
    <w:p w:rsidR="004832B2" w:rsidRPr="004832B2" w:rsidRDefault="004832B2" w:rsidP="004832B2">
      <w:pPr>
        <w:rPr>
          <w:rFonts w:ascii="Arial" w:hAnsi="Arial" w:cs="Arial"/>
        </w:rPr>
      </w:pPr>
      <w:r w:rsidRPr="00240E81">
        <w:rPr>
          <w:rFonts w:ascii="Arial" w:hAnsi="Arial" w:cs="Arial"/>
        </w:rPr>
        <w:t xml:space="preserve">                     2. </w:t>
      </w:r>
      <w:r>
        <w:rPr>
          <w:rFonts w:ascii="Arial" w:hAnsi="Arial" w:cs="Arial"/>
        </w:rPr>
        <w:t>ΑΠΟΦΣΗ ΤΟΠ. ΣΥΜΒΟΥΛΙΟΥ</w:t>
      </w: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10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F3" w:rsidRDefault="003C72F3" w:rsidP="00114647">
      <w:pPr>
        <w:spacing w:after="0" w:line="240" w:lineRule="auto"/>
      </w:pPr>
      <w:r>
        <w:separator/>
      </w:r>
    </w:p>
  </w:endnote>
  <w:endnote w:type="continuationSeparator" w:id="1">
    <w:p w:rsidR="003C72F3" w:rsidRDefault="003C72F3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3C72F3" w:rsidRDefault="00A6652A">
        <w:pPr>
          <w:pStyle w:val="a6"/>
          <w:jc w:val="right"/>
        </w:pPr>
        <w:fldSimple w:instr=" PAGE   \* MERGEFORMAT ">
          <w:r w:rsidR="007E385C">
            <w:rPr>
              <w:noProof/>
            </w:rPr>
            <w:t>2</w:t>
          </w:r>
        </w:fldSimple>
      </w:p>
    </w:sdtContent>
  </w:sdt>
  <w:p w:rsidR="003C72F3" w:rsidRDefault="003C7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F3" w:rsidRDefault="003C72F3" w:rsidP="00114647">
      <w:pPr>
        <w:spacing w:after="0" w:line="240" w:lineRule="auto"/>
      </w:pPr>
      <w:r>
        <w:separator/>
      </w:r>
    </w:p>
  </w:footnote>
  <w:footnote w:type="continuationSeparator" w:id="1">
    <w:p w:rsidR="003C72F3" w:rsidRDefault="003C72F3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0905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55B8"/>
    <w:rsid w:val="003C72F3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15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32AB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85C"/>
    <w:rsid w:val="007E396C"/>
    <w:rsid w:val="007E3E1F"/>
    <w:rsid w:val="007E4223"/>
    <w:rsid w:val="007E5A9E"/>
    <w:rsid w:val="007E6AB4"/>
    <w:rsid w:val="007E7EB9"/>
    <w:rsid w:val="007F05A7"/>
    <w:rsid w:val="007F0D3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092E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52A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430C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2A2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32C9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E3B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41C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oniadis@naous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8037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1375</cp:revision>
  <cp:lastPrinted>2021-02-19T07:53:00Z</cp:lastPrinted>
  <dcterms:created xsi:type="dcterms:W3CDTF">2013-09-04T05:21:00Z</dcterms:created>
  <dcterms:modified xsi:type="dcterms:W3CDTF">2022-10-31T08:11:00Z</dcterms:modified>
</cp:coreProperties>
</file>